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8CBDA" w14:textId="27A2B3DE" w:rsidR="00166A10" w:rsidRPr="00A55566" w:rsidRDefault="00E10B82" w:rsidP="00A55566">
      <w:pPr>
        <w:jc w:val="center"/>
        <w:rPr>
          <w:b/>
          <w:bCs/>
          <w:u w:val="single"/>
        </w:rPr>
      </w:pPr>
      <w:r w:rsidRPr="00E10B82">
        <w:rPr>
          <w:b/>
          <w:bCs/>
          <w:u w:val="single"/>
        </w:rPr>
        <w:t xml:space="preserve">The “Glorious First Of June” </w:t>
      </w:r>
      <w:proofErr w:type="gramStart"/>
      <w:r w:rsidRPr="00E10B82">
        <w:rPr>
          <w:b/>
          <w:bCs/>
          <w:u w:val="single"/>
        </w:rPr>
        <w:t>-  1</w:t>
      </w:r>
      <w:r w:rsidRPr="00E10B82">
        <w:rPr>
          <w:b/>
          <w:bCs/>
          <w:u w:val="single"/>
          <w:vertAlign w:val="superscript"/>
        </w:rPr>
        <w:t>st</w:t>
      </w:r>
      <w:proofErr w:type="gramEnd"/>
      <w:r w:rsidRPr="00E10B82">
        <w:rPr>
          <w:b/>
          <w:bCs/>
          <w:u w:val="single"/>
        </w:rPr>
        <w:t xml:space="preserve"> June 1794</w:t>
      </w:r>
    </w:p>
    <w:p w14:paraId="5F36D7DF" w14:textId="6A727DFF" w:rsidR="00E10B82" w:rsidRDefault="00166A10" w:rsidP="00E10B82">
      <w:r>
        <w:t>O</w:t>
      </w:r>
      <w:r w:rsidR="00E10B82">
        <w:t>n this day in June 1794, the Grenadier and Light companies of the 25</w:t>
      </w:r>
      <w:r w:rsidR="00E10B82" w:rsidRPr="00E10B82">
        <w:rPr>
          <w:vertAlign w:val="superscript"/>
        </w:rPr>
        <w:t>th</w:t>
      </w:r>
      <w:r w:rsidR="00E10B82">
        <w:t xml:space="preserve"> of Foot </w:t>
      </w:r>
      <w:r w:rsidR="00334EFB">
        <w:t xml:space="preserve">fought </w:t>
      </w:r>
      <w:r w:rsidR="00E10B82">
        <w:t>in that great naval victory</w:t>
      </w:r>
      <w:r w:rsidR="00334EFB">
        <w:t xml:space="preserve"> against the French</w:t>
      </w:r>
      <w:r w:rsidR="00E10B82">
        <w:t>, known as “the Glorious First of June”</w:t>
      </w:r>
      <w:r w:rsidR="00334EFB">
        <w:t xml:space="preserve">, serving as marines </w:t>
      </w:r>
      <w:r w:rsidR="007712FF">
        <w:t xml:space="preserve">on board </w:t>
      </w:r>
      <w:r w:rsidR="00334EFB">
        <w:t>HMS Marlborough and HMS Gibraltar</w:t>
      </w:r>
      <w:r w:rsidR="00B306E8">
        <w:t>. During the French Revolutionary Wars</w:t>
      </w:r>
      <w:r>
        <w:t xml:space="preserve">, </w:t>
      </w:r>
      <w:r w:rsidR="00B306E8">
        <w:t>detachments of the 25</w:t>
      </w:r>
      <w:r w:rsidR="00B306E8" w:rsidRPr="00B306E8">
        <w:rPr>
          <w:vertAlign w:val="superscript"/>
        </w:rPr>
        <w:t>th</w:t>
      </w:r>
      <w:r w:rsidR="00B306E8">
        <w:t xml:space="preserve"> fought </w:t>
      </w:r>
      <w:r>
        <w:t xml:space="preserve">by </w:t>
      </w:r>
      <w:r w:rsidR="00B306E8">
        <w:t>land and sea, most notably crossing swords with a young artillery officer, Napoleon Bonaparte, at the siege of Toulon in 1793</w:t>
      </w:r>
      <w:r w:rsidR="007712FF">
        <w:t xml:space="preserve">. </w:t>
      </w:r>
      <w:r w:rsidR="00334EFB">
        <w:t>The continued success of the Royal Navy</w:t>
      </w:r>
      <w:r w:rsidR="00B306E8">
        <w:t xml:space="preserve"> at that t</w:t>
      </w:r>
      <w:r w:rsidR="00A55566">
        <w:t>ime, supported by S</w:t>
      </w:r>
      <w:bookmarkStart w:id="0" w:name="_GoBack"/>
      <w:bookmarkEnd w:id="0"/>
      <w:r w:rsidR="00A55566">
        <w:t>oldiers and M</w:t>
      </w:r>
      <w:r w:rsidR="00B306E8">
        <w:t xml:space="preserve">arines, </w:t>
      </w:r>
      <w:r w:rsidR="007712FF">
        <w:t xml:space="preserve">ensured </w:t>
      </w:r>
      <w:r w:rsidR="00E10B82">
        <w:t xml:space="preserve">that “Britons never, never, never, </w:t>
      </w:r>
      <w:r w:rsidR="00BE7D20">
        <w:t xml:space="preserve">shall </w:t>
      </w:r>
      <w:r w:rsidR="00E10B82">
        <w:t xml:space="preserve">be slaves”. </w:t>
      </w:r>
      <w:r w:rsidR="004D3E94">
        <w:t xml:space="preserve"> O</w:t>
      </w:r>
      <w:r w:rsidR="00E10B82">
        <w:t>ur long</w:t>
      </w:r>
      <w:r w:rsidR="007712FF">
        <w:t>-</w:t>
      </w:r>
      <w:r w:rsidR="00E10B82">
        <w:t xml:space="preserve">standing partnership with the Senior Service </w:t>
      </w:r>
      <w:r w:rsidR="004D3E94">
        <w:t>was to flourish later in the 20</w:t>
      </w:r>
      <w:r w:rsidR="004D3E94" w:rsidRPr="004D3E94">
        <w:rPr>
          <w:vertAlign w:val="superscript"/>
        </w:rPr>
        <w:t>th</w:t>
      </w:r>
      <w:r w:rsidR="004D3E94">
        <w:t xml:space="preserve"> Century </w:t>
      </w:r>
      <w:r w:rsidR="00E10B82">
        <w:t xml:space="preserve">through such </w:t>
      </w:r>
      <w:r w:rsidR="004D3E94">
        <w:t>joint actions a</w:t>
      </w:r>
      <w:r w:rsidR="00E10B82">
        <w:t>s</w:t>
      </w:r>
      <w:r w:rsidR="00334EFB">
        <w:t xml:space="preserve"> the Boer War, </w:t>
      </w:r>
      <w:r w:rsidR="00B306E8">
        <w:t xml:space="preserve">where the “Bluejackets” dragged </w:t>
      </w:r>
      <w:r>
        <w:t xml:space="preserve">their </w:t>
      </w:r>
      <w:r w:rsidR="00B306E8">
        <w:t>heavy guns across the veldt</w:t>
      </w:r>
      <w:r>
        <w:t xml:space="preserve"> to help out the Army</w:t>
      </w:r>
      <w:r w:rsidR="00B306E8">
        <w:t>,</w:t>
      </w:r>
      <w:r>
        <w:t xml:space="preserve"> at</w:t>
      </w:r>
      <w:r w:rsidR="00B306E8">
        <w:t xml:space="preserve"> </w:t>
      </w:r>
      <w:r w:rsidR="00334EFB">
        <w:t xml:space="preserve">the </w:t>
      </w:r>
      <w:r w:rsidR="00E10B82">
        <w:t>Gallipoli</w:t>
      </w:r>
      <w:r w:rsidR="00334EFB">
        <w:t xml:space="preserve"> landings</w:t>
      </w:r>
      <w:r w:rsidR="00E10B82">
        <w:t xml:space="preserve"> </w:t>
      </w:r>
      <w:r>
        <w:t xml:space="preserve">of 1915 </w:t>
      </w:r>
      <w:r w:rsidR="00E10B82">
        <w:t xml:space="preserve">and </w:t>
      </w:r>
      <w:r>
        <w:t xml:space="preserve">at </w:t>
      </w:r>
      <w:r w:rsidR="00E10B82">
        <w:t>D Day</w:t>
      </w:r>
      <w:r>
        <w:t>, the</w:t>
      </w:r>
      <w:r w:rsidR="00E10B82">
        <w:t xml:space="preserve"> </w:t>
      </w:r>
      <w:r w:rsidR="00334EFB">
        <w:t>invasion of France</w:t>
      </w:r>
      <w:r>
        <w:t xml:space="preserve"> 1944, and </w:t>
      </w:r>
      <w:r w:rsidR="00BE7D20">
        <w:t xml:space="preserve">also </w:t>
      </w:r>
      <w:r w:rsidR="00334EFB">
        <w:t>t</w:t>
      </w:r>
      <w:r w:rsidR="00E10B82">
        <w:t>hrough our alliance with H.M.S Berwick</w:t>
      </w:r>
      <w:r w:rsidR="004D3E94" w:rsidRPr="004D3E94">
        <w:t>, a County-class heavy cruiser</w:t>
      </w:r>
      <w:r w:rsidR="004D3E94">
        <w:t xml:space="preserve">, </w:t>
      </w:r>
      <w:r w:rsidR="007712FF">
        <w:t xml:space="preserve">which </w:t>
      </w:r>
      <w:r w:rsidR="004D3E94">
        <w:t>serv</w:t>
      </w:r>
      <w:r w:rsidR="007712FF">
        <w:t xml:space="preserve">ed </w:t>
      </w:r>
      <w:r w:rsidR="004D3E94">
        <w:t xml:space="preserve">between 1926 and 1946 in many operations. </w:t>
      </w:r>
    </w:p>
    <w:p w14:paraId="52D55231" w14:textId="0C14387D" w:rsidR="007712FF" w:rsidRDefault="004D3E94" w:rsidP="00E10B82">
      <w:r>
        <w:t>Our second celebration today is the addition of the word “Scottish” to the Regiment’s title in 1887</w:t>
      </w:r>
      <w:r w:rsidR="00166A10">
        <w:t xml:space="preserve"> to become “The King’s Own Scottish Borderers”</w:t>
      </w:r>
      <w:r>
        <w:t>; th</w:t>
      </w:r>
      <w:r w:rsidR="00166A10">
        <w:t>is is th</w:t>
      </w:r>
      <w:r>
        <w:t>e only known instance where a regular unit has inherited with immense pride and gratitude</w:t>
      </w:r>
      <w:r w:rsidR="00B306E8">
        <w:t>,</w:t>
      </w:r>
      <w:r>
        <w:t xml:space="preserve"> </w:t>
      </w:r>
      <w:r w:rsidR="00166A10">
        <w:t xml:space="preserve">its </w:t>
      </w:r>
      <w:r>
        <w:t xml:space="preserve">name </w:t>
      </w:r>
      <w:r w:rsidR="00166A10">
        <w:t xml:space="preserve">from </w:t>
      </w:r>
      <w:r>
        <w:t>an army reserve un</w:t>
      </w:r>
      <w:r w:rsidR="007712FF">
        <w:t>i</w:t>
      </w:r>
      <w:r>
        <w:t>t, in our case</w:t>
      </w:r>
      <w:r w:rsidR="00166A10">
        <w:t>,</w:t>
      </w:r>
      <w:r>
        <w:t xml:space="preserve"> the </w:t>
      </w:r>
      <w:r w:rsidR="00B306E8">
        <w:t>illustrious “</w:t>
      </w:r>
      <w:r>
        <w:t>Scottish Borderers Militia</w:t>
      </w:r>
      <w:r w:rsidR="00B306E8">
        <w:t xml:space="preserve">”. This name change </w:t>
      </w:r>
      <w:r w:rsidR="007712FF">
        <w:t>finally recognised the true national identity of the Regiment</w:t>
      </w:r>
      <w:r w:rsidR="00B306E8">
        <w:t xml:space="preserve">, whilst embracing </w:t>
      </w:r>
      <w:r w:rsidR="007712FF">
        <w:t xml:space="preserve">the </w:t>
      </w:r>
      <w:r>
        <w:t xml:space="preserve">“One Army” </w:t>
      </w:r>
      <w:r w:rsidR="007712FF">
        <w:t>concept in spirit</w:t>
      </w:r>
      <w:r w:rsidR="00B306E8">
        <w:t>,</w:t>
      </w:r>
      <w:r w:rsidR="007712FF">
        <w:t xml:space="preserve"> long before it</w:t>
      </w:r>
      <w:r w:rsidR="00B306E8">
        <w:t>s</w:t>
      </w:r>
      <w:r w:rsidR="00BE7D20">
        <w:t xml:space="preserve"> embodiment today.</w:t>
      </w:r>
    </w:p>
    <w:p w14:paraId="7FC7E6D7" w14:textId="71D4902C" w:rsidR="004D3E94" w:rsidRPr="00E10B82" w:rsidRDefault="004D3E94" w:rsidP="00E10B82">
      <w:r>
        <w:t xml:space="preserve">       </w:t>
      </w:r>
    </w:p>
    <w:sectPr w:rsidR="004D3E94" w:rsidRPr="00E10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1A"/>
    <w:rsid w:val="00166A10"/>
    <w:rsid w:val="002A6B1A"/>
    <w:rsid w:val="00334EFB"/>
    <w:rsid w:val="004D3E94"/>
    <w:rsid w:val="00516C61"/>
    <w:rsid w:val="007712FF"/>
    <w:rsid w:val="008104E2"/>
    <w:rsid w:val="009C2C42"/>
    <w:rsid w:val="00A55566"/>
    <w:rsid w:val="00B306E8"/>
    <w:rsid w:val="00BE7D20"/>
    <w:rsid w:val="00C637D5"/>
    <w:rsid w:val="00DB6747"/>
    <w:rsid w:val="00E1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77E5"/>
  <w15:chartTrackingRefBased/>
  <w15:docId w15:val="{A296935A-2B4D-4019-A141-E9D567E7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Linaker</dc:creator>
  <cp:keywords/>
  <dc:description/>
  <cp:lastModifiedBy>Main</cp:lastModifiedBy>
  <cp:revision>5</cp:revision>
  <dcterms:created xsi:type="dcterms:W3CDTF">2021-05-25T19:20:00Z</dcterms:created>
  <dcterms:modified xsi:type="dcterms:W3CDTF">2021-06-01T09:35:00Z</dcterms:modified>
</cp:coreProperties>
</file>